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eastAsia="zh-CN"/>
        </w:rPr>
        <w:t>韶关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市住房公积金缴存委托扣款协议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eastAsia="zh-CN"/>
        </w:rPr>
        <w:t>解除申请表</w:t>
      </w:r>
    </w:p>
    <w:bookmarkEnd w:id="0"/>
    <w:tbl>
      <w:tblPr>
        <w:tblStyle w:val="2"/>
        <w:tblW w:w="1041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7"/>
        <w:gridCol w:w="4643"/>
        <w:gridCol w:w="1546"/>
        <w:gridCol w:w="23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申请人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（乙方）</w:t>
            </w:r>
          </w:p>
        </w:tc>
        <w:tc>
          <w:tcPr>
            <w:tcW w:w="464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5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单位账号</w:t>
            </w:r>
          </w:p>
        </w:tc>
        <w:tc>
          <w:tcPr>
            <w:tcW w:w="232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89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户    名</w:t>
            </w:r>
          </w:p>
        </w:tc>
        <w:tc>
          <w:tcPr>
            <w:tcW w:w="8513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89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银行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账号</w:t>
            </w:r>
          </w:p>
        </w:tc>
        <w:tc>
          <w:tcPr>
            <w:tcW w:w="8513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89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开户银行</w:t>
            </w:r>
          </w:p>
        </w:tc>
        <w:tc>
          <w:tcPr>
            <w:tcW w:w="464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32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2" w:hRule="atLeast"/>
          <w:jc w:val="center"/>
        </w:trPr>
        <w:tc>
          <w:tcPr>
            <w:tcW w:w="1041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甲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、乙双方于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   年   月  日签订《韶关市住房公积金缴存委托扣款协议》，现乙方向甲方提出解除该协议，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乙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方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须知悉以下条款：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562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eastAsia="zh-CN"/>
              </w:rPr>
              <w:t>一、乙方向甲方提交解除申请后，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当月生效，申请前若系统已发出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eastAsia="zh-CN"/>
              </w:rPr>
              <w:t>扣款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支付指令的，在支付指令执行后生效。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562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二、解除协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 w:bidi="ar-SA"/>
              </w:rPr>
              <w:t>议后，乙方须主动按时足额缴存住房公积金。若出现逾期不缴的，由此造成的违约责任由乙方负责。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562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 w:bidi="ar-SA"/>
              </w:rPr>
              <w:t>三、协议终止后，申请人需再次按规定申请缴存委托扣款的，须重新签订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 w:bidi="ar-SA"/>
              </w:rPr>
              <w:t>韶关市住房公积金缴存委托扣款协议》。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562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 w:bidi="ar-SA"/>
              </w:rPr>
              <w:t>四、乙方已阅读以上条款，并向公积金中心提出解除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 w:bidi="ar-SA"/>
              </w:rPr>
              <w:t>韶关市住房公积金缴存委托扣款协议》。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240" w:lineRule="auto"/>
              <w:ind w:left="0" w:leftChars="0" w:right="0" w:rightChars="0" w:firstLine="562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041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  <w:szCs w:val="24"/>
              </w:rPr>
              <w:t>申请人声明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7" w:hRule="atLeast"/>
          <w:jc w:val="center"/>
        </w:trPr>
        <w:tc>
          <w:tcPr>
            <w:tcW w:w="10410" w:type="dxa"/>
            <w:gridSpan w:val="4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firstLine="481"/>
              <w:jc w:val="left"/>
              <w:textAlignment w:val="center"/>
              <w:rPr>
                <w:rFonts w:hint="eastAsia" w:ascii="仿宋_GB2312" w:hAnsi="仿宋_GB2312" w:eastAsia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autoSpaceDN w:val="0"/>
              <w:ind w:firstLine="481"/>
              <w:jc w:val="left"/>
              <w:textAlignment w:val="center"/>
              <w:rPr>
                <w:rFonts w:hint="eastAsia" w:ascii="仿宋_GB2312" w:hAnsi="仿宋_GB2312" w:eastAsia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乙方</w:t>
            </w:r>
            <w:r>
              <w:rPr>
                <w:rFonts w:hint="eastAsia" w:ascii="仿宋_GB2312" w:hAnsi="仿宋_GB2312" w:eastAsia="仿宋_GB2312"/>
                <w:b/>
                <w:bCs/>
                <w:color w:val="000000"/>
                <w:sz w:val="24"/>
                <w:szCs w:val="24"/>
              </w:rPr>
              <w:t>承诺此申请一旦发出即为不可撤销，由此产生的所有后果由</w:t>
            </w:r>
            <w:r>
              <w:rPr>
                <w:rFonts w:hint="eastAsia" w:ascii="仿宋_GB2312" w:hAnsi="仿宋_GB2312" w:eastAsia="仿宋_GB2312"/>
                <w:b/>
                <w:bCs/>
                <w:color w:val="000000"/>
                <w:sz w:val="24"/>
                <w:szCs w:val="24"/>
                <w:lang w:eastAsia="zh-CN"/>
              </w:rPr>
              <w:t>乙方</w:t>
            </w:r>
            <w:r>
              <w:rPr>
                <w:rFonts w:hint="eastAsia" w:ascii="仿宋_GB2312" w:hAnsi="仿宋_GB2312" w:eastAsia="仿宋_GB2312"/>
                <w:b/>
                <w:bCs/>
                <w:color w:val="000000"/>
                <w:sz w:val="24"/>
                <w:szCs w:val="24"/>
              </w:rPr>
              <w:t>承担</w:t>
            </w:r>
            <w:r>
              <w:rPr>
                <w:rFonts w:hint="eastAsia" w:ascii="仿宋_GB2312" w:hAnsi="仿宋_GB2312" w:eastAsia="仿宋_GB2312"/>
                <w:b/>
                <w:bCs/>
                <w:color w:val="000000"/>
                <w:sz w:val="24"/>
                <w:szCs w:val="24"/>
                <w:lang w:eastAsia="zh-CN"/>
              </w:rPr>
              <w:t>。</w:t>
            </w:r>
          </w:p>
          <w:p>
            <w:pPr>
              <w:autoSpaceDN w:val="0"/>
              <w:ind w:firstLine="481"/>
              <w:jc w:val="left"/>
              <w:textAlignment w:val="center"/>
              <w:rPr>
                <w:rFonts w:hint="eastAsia" w:ascii="仿宋_GB2312" w:hAnsi="仿宋_GB2312" w:eastAsia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autoSpaceDN w:val="0"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乙方（单位公章）</w:t>
            </w:r>
          </w:p>
          <w:p>
            <w:pPr>
              <w:autoSpaceDN w:val="0"/>
              <w:jc w:val="left"/>
              <w:textAlignment w:val="center"/>
              <w:rPr>
                <w:rFonts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法定代表人/委托代理人</w:t>
            </w:r>
            <w:r>
              <w:rPr>
                <w:rFonts w:hint="eastAsia" w:ascii="仿宋_GB2312" w:hAnsi="仿宋_GB2312" w:eastAsia="仿宋_GB2312"/>
                <w:b/>
                <w:bCs/>
                <w:color w:val="000000"/>
                <w:sz w:val="24"/>
                <w:szCs w:val="24"/>
              </w:rPr>
              <w:t>：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u w:val="single"/>
              </w:rPr>
              <w:t xml:space="preserve">                 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 xml:space="preserve">             </w:t>
            </w:r>
            <w:r>
              <w:rPr>
                <w:rFonts w:hint="eastAsia" w:ascii="仿宋_GB2312" w:hAnsi="仿宋_GB2312" w:eastAsia="仿宋_GB2312"/>
                <w:b/>
                <w:bCs/>
                <w:color w:val="000000"/>
                <w:sz w:val="24"/>
                <w:szCs w:val="24"/>
              </w:rPr>
              <w:t>申请日期：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u w:val="single"/>
              </w:rPr>
              <w:t xml:space="preserve">                  </w:t>
            </w:r>
          </w:p>
        </w:tc>
      </w:tr>
    </w:tbl>
    <w:p/>
    <w:sectPr>
      <w:pgSz w:w="11906" w:h="16838"/>
      <w:pgMar w:top="1213" w:right="856" w:bottom="1213" w:left="85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2F2B9D"/>
    <w:rsid w:val="102E2E2F"/>
    <w:rsid w:val="34455646"/>
    <w:rsid w:val="562F2B9D"/>
    <w:rsid w:val="66EE01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Theme="minorEastAsia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2018-06-13T09:48:00Z</dcterms:created>
  <dc:creator>THTF</dc:creator>
  <cp:lastModifiedBy>THTF</cp:lastModifiedBy>
  <dcterms:modified xsi:type="dcterms:W3CDTF">2019-02-21T07:36:38Z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